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54E7" w14:textId="77777777" w:rsidR="00EB4155" w:rsidRDefault="00EB4155" w:rsidP="00EB4155">
      <w:r>
        <w:t>ROMANIA</w:t>
      </w:r>
    </w:p>
    <w:p w14:paraId="2CD103ED" w14:textId="77777777" w:rsidR="00EB4155" w:rsidRDefault="00EB4155" w:rsidP="00EB4155">
      <w:r>
        <w:t>JUDETUL BACAU</w:t>
      </w:r>
    </w:p>
    <w:p w14:paraId="6990650D" w14:textId="77777777" w:rsidR="00EB4155" w:rsidRDefault="00EB4155" w:rsidP="00EB4155">
      <w:r>
        <w:t>PRIMARIA COMUNEI PARAVA</w:t>
      </w:r>
    </w:p>
    <w:p w14:paraId="63818846" w14:textId="01A92537" w:rsidR="00EB4155" w:rsidRDefault="00EB4155" w:rsidP="00EB4155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9151BF">
        <w:rPr>
          <w:b/>
          <w:bCs/>
        </w:rPr>
        <w:t xml:space="preserve">Proiect de </w:t>
      </w:r>
      <w:r>
        <w:rPr>
          <w:b/>
          <w:bCs/>
        </w:rPr>
        <w:t>H</w:t>
      </w:r>
      <w:r w:rsidRPr="001D28DE">
        <w:rPr>
          <w:b/>
          <w:bCs/>
        </w:rPr>
        <w:t>otarare</w:t>
      </w:r>
      <w:r w:rsidR="009151BF">
        <w:rPr>
          <w:b/>
          <w:bCs/>
        </w:rPr>
        <w:t xml:space="preserve"> nr </w:t>
      </w:r>
      <w:r w:rsidR="007B17C9">
        <w:rPr>
          <w:b/>
          <w:bCs/>
        </w:rPr>
        <w:t>80/25.09.2023</w:t>
      </w:r>
      <w:r w:rsidR="009151BF">
        <w:rPr>
          <w:b/>
          <w:bCs/>
        </w:rPr>
        <w:t xml:space="preserve">  </w:t>
      </w:r>
      <w:bookmarkStart w:id="0" w:name="_Hlk146532823"/>
      <w:r w:rsidR="009151BF">
        <w:rPr>
          <w:b/>
          <w:bCs/>
        </w:rPr>
        <w:t xml:space="preserve">privind modificarea HCL </w:t>
      </w:r>
      <w:r w:rsidRPr="001D28DE">
        <w:rPr>
          <w:b/>
          <w:bCs/>
        </w:rPr>
        <w:t xml:space="preserve"> nr</w:t>
      </w:r>
      <w:r>
        <w:rPr>
          <w:b/>
          <w:bCs/>
        </w:rPr>
        <w:t xml:space="preserve">. 52/23.06 </w:t>
      </w:r>
      <w:r w:rsidRPr="001D28DE">
        <w:rPr>
          <w:b/>
          <w:bCs/>
        </w:rPr>
        <w:t>.2023</w:t>
      </w:r>
      <w:r>
        <w:rPr>
          <w:b/>
          <w:bCs/>
        </w:rPr>
        <w:t xml:space="preserve"> </w:t>
      </w:r>
    </w:p>
    <w:p w14:paraId="7B55DC7D" w14:textId="77777777" w:rsidR="00EB4155" w:rsidRPr="001D28DE" w:rsidRDefault="00EB4155" w:rsidP="00EB4155">
      <w:pPr>
        <w:jc w:val="center"/>
        <w:rPr>
          <w:b/>
          <w:bCs/>
        </w:rPr>
      </w:pPr>
      <w:r>
        <w:rPr>
          <w:b/>
          <w:bCs/>
        </w:rPr>
        <w:t>Privind aprobarea infiintarii Compartimentului Serviciul de Asistenta Comunitara din cadrul UAT com. Parava, jud . Bacau</w:t>
      </w:r>
    </w:p>
    <w:p w14:paraId="27F8994E" w14:textId="77777777" w:rsidR="00EB4155" w:rsidRPr="001D28DE" w:rsidRDefault="00EB4155" w:rsidP="00EB4155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0"/>
    <w:p w14:paraId="071DFC69" w14:textId="77777777" w:rsidR="00EB4155" w:rsidRDefault="00EB4155" w:rsidP="00EB4155">
      <w:pPr>
        <w:jc w:val="center"/>
      </w:pPr>
    </w:p>
    <w:p w14:paraId="24690F07" w14:textId="77777777" w:rsidR="00EB4155" w:rsidRDefault="00EB4155" w:rsidP="00EB4155">
      <w:pPr>
        <w:spacing w:after="288" w:line="240" w:lineRule="exact"/>
        <w:ind w:firstLine="780"/>
        <w:jc w:val="both"/>
        <w:rPr>
          <w:color w:val="000000"/>
          <w:sz w:val="24"/>
          <w:szCs w:val="24"/>
          <w:lang w:val="ro-RO" w:eastAsia="ro-RO" w:bidi="ro-RO"/>
        </w:rPr>
      </w:pPr>
      <w:r>
        <w:rPr>
          <w:color w:val="000000"/>
          <w:sz w:val="24"/>
          <w:szCs w:val="24"/>
          <w:lang w:val="ro-RO" w:eastAsia="ro-RO" w:bidi="ro-RO"/>
        </w:rPr>
        <w:t>Consiliul local al  comunei  Parava</w:t>
      </w:r>
    </w:p>
    <w:p w14:paraId="6D7252F0" w14:textId="77777777" w:rsidR="00EB4155" w:rsidRDefault="00EB4155" w:rsidP="00EB4155">
      <w:pPr>
        <w:spacing w:after="288" w:line="240" w:lineRule="exact"/>
        <w:ind w:firstLine="780"/>
        <w:jc w:val="both"/>
        <w:rPr>
          <w:color w:val="000000"/>
          <w:sz w:val="24"/>
          <w:szCs w:val="24"/>
          <w:lang w:val="ro-RO" w:eastAsia="ro-RO" w:bidi="ro-RO"/>
        </w:rPr>
      </w:pPr>
      <w:bookmarkStart w:id="1" w:name="_Hlk146532753"/>
      <w:r>
        <w:rPr>
          <w:color w:val="000000"/>
          <w:sz w:val="24"/>
          <w:szCs w:val="24"/>
          <w:lang w:val="ro-RO" w:eastAsia="ro-RO" w:bidi="ro-RO"/>
        </w:rPr>
        <w:t>Tinand cont :</w:t>
      </w:r>
    </w:p>
    <w:p w14:paraId="55E4A165" w14:textId="77777777" w:rsidR="00EB4155" w:rsidRDefault="00EB4155" w:rsidP="00EB4155">
      <w:pPr>
        <w:widowControl w:val="0"/>
        <w:numPr>
          <w:ilvl w:val="0"/>
          <w:numId w:val="1"/>
        </w:numPr>
        <w:tabs>
          <w:tab w:val="left" w:pos="550"/>
        </w:tabs>
        <w:spacing w:after="0" w:line="235" w:lineRule="exact"/>
        <w:ind w:firstLine="320"/>
        <w:jc w:val="both"/>
      </w:pPr>
      <w:r>
        <w:rPr>
          <w:color w:val="000000"/>
          <w:lang w:val="ro-RO" w:eastAsia="ro-RO" w:bidi="ro-RO"/>
        </w:rPr>
        <w:t>prevederile art.121 din Constituţia României;</w:t>
      </w:r>
    </w:p>
    <w:p w14:paraId="3F108239" w14:textId="77777777" w:rsidR="00EB4155" w:rsidRDefault="00EB4155" w:rsidP="00EB4155">
      <w:pPr>
        <w:widowControl w:val="0"/>
        <w:numPr>
          <w:ilvl w:val="0"/>
          <w:numId w:val="1"/>
        </w:numPr>
        <w:tabs>
          <w:tab w:val="left" w:pos="499"/>
        </w:tabs>
        <w:spacing w:after="0" w:line="235" w:lineRule="exact"/>
        <w:ind w:firstLine="320"/>
        <w:jc w:val="both"/>
      </w:pPr>
      <w:r>
        <w:rPr>
          <w:color w:val="000000"/>
          <w:lang w:val="ro-RO" w:eastAsia="ro-RO" w:bidi="ro-RO"/>
        </w:rPr>
        <w:t>prevederile art.129 alin.2, lit.d, coroborat cu alin.7, lit.b din O.U.G. nr.57/2019 privind Codul administrativ, cu modificările şi completările ulterioare;</w:t>
      </w:r>
    </w:p>
    <w:p w14:paraId="77609913" w14:textId="77777777" w:rsidR="00EB4155" w:rsidRDefault="00EB4155" w:rsidP="00EB4155">
      <w:pPr>
        <w:widowControl w:val="0"/>
        <w:numPr>
          <w:ilvl w:val="0"/>
          <w:numId w:val="1"/>
        </w:numPr>
        <w:tabs>
          <w:tab w:val="left" w:pos="494"/>
        </w:tabs>
        <w:spacing w:after="0" w:line="235" w:lineRule="exact"/>
        <w:ind w:firstLine="320"/>
        <w:jc w:val="both"/>
      </w:pPr>
      <w:r>
        <w:rPr>
          <w:color w:val="000000"/>
          <w:lang w:val="ro-RO" w:eastAsia="ro-RO" w:bidi="ro-RO"/>
        </w:rPr>
        <w:t>prevederile art.42, alin.l, lit.a şi art.43, alin.l din Legea nr.292/2011 a asistenţei sociale, cu modificările şi completările ulterioare;</w:t>
      </w:r>
    </w:p>
    <w:p w14:paraId="4FDD5BF9" w14:textId="77777777" w:rsidR="00EB4155" w:rsidRDefault="00EB4155" w:rsidP="00EB4155">
      <w:pPr>
        <w:widowControl w:val="0"/>
        <w:numPr>
          <w:ilvl w:val="0"/>
          <w:numId w:val="1"/>
        </w:numPr>
        <w:tabs>
          <w:tab w:val="left" w:pos="504"/>
        </w:tabs>
        <w:spacing w:after="0" w:line="235" w:lineRule="exact"/>
        <w:ind w:firstLine="320"/>
        <w:jc w:val="both"/>
      </w:pPr>
      <w:r>
        <w:rPr>
          <w:color w:val="000000"/>
          <w:lang w:val="ro-RO" w:eastAsia="ro-RO" w:bidi="ro-RO"/>
        </w:rPr>
        <w:t>prevederile art.ll, alin.2, lit.a din O.G. nr.68/2003 privind serviciile sociale, cu modificările şi completările ulterioare;</w:t>
      </w:r>
    </w:p>
    <w:p w14:paraId="7A1E32D9" w14:textId="77777777" w:rsidR="00EB4155" w:rsidRDefault="00EB4155" w:rsidP="00EB41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lang w:val="ro-RO" w:eastAsia="ro-RO" w:bidi="ro-RO"/>
        </w:rPr>
        <w:t xml:space="preserve">prevederile art.8 alin.l, lit.a din Anexa nr.4 la H.G. nr.797/2017 - Regulamentul Cadru de organizare şi funcţionare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419">
        <w:rPr>
          <w:rFonts w:ascii="Times New Roman" w:eastAsia="Times New Roman" w:hAnsi="Times New Roman" w:cs="Times New Roman"/>
          <w:sz w:val="24"/>
          <w:szCs w:val="24"/>
        </w:rPr>
        <w:t xml:space="preserve"> al compartimentului de asistenţă socială organizat la nivelul comunelor</w:t>
      </w:r>
    </w:p>
    <w:p w14:paraId="7391B567" w14:textId="77777777" w:rsidR="00EB4155" w:rsidRPr="00FD7DD5" w:rsidRDefault="00EB4155" w:rsidP="00EB4155">
      <w:pPr>
        <w:pStyle w:val="ListParagraph"/>
        <w:numPr>
          <w:ilvl w:val="0"/>
          <w:numId w:val="1"/>
        </w:numPr>
      </w:pPr>
      <w:r w:rsidRPr="00FE1419">
        <w:rPr>
          <w:color w:val="000000"/>
          <w:lang w:val="ro-RO" w:eastAsia="ro-RO" w:bidi="ro-RO"/>
        </w:rPr>
        <w:t>prevederile art.3 din H.G. nr.867/2015 pentru aprobarea Nomenclatorului serviciilor sociale, precum şi a regulamentelor-cadru de organizare şi funcţionare a serviciilor sociale, cu modificările ulterioare;</w:t>
      </w:r>
    </w:p>
    <w:p w14:paraId="37E912F3" w14:textId="77777777" w:rsidR="00EB4155" w:rsidRDefault="00EB4155" w:rsidP="00EB4155">
      <w:pPr>
        <w:pStyle w:val="Bodytext40"/>
        <w:numPr>
          <w:ilvl w:val="0"/>
          <w:numId w:val="2"/>
        </w:numPr>
        <w:shd w:val="clear" w:color="auto" w:fill="auto"/>
        <w:tabs>
          <w:tab w:val="left" w:pos="139"/>
        </w:tabs>
        <w:spacing w:before="0" w:line="293" w:lineRule="exact"/>
        <w:ind w:right="460" w:firstLine="0"/>
        <w:jc w:val="both"/>
      </w:pPr>
    </w:p>
    <w:p w14:paraId="0388C8BA" w14:textId="77777777" w:rsidR="00EB4155" w:rsidRPr="00FD7DD5" w:rsidRDefault="00EB4155" w:rsidP="00EB4155">
      <w:pPr>
        <w:pStyle w:val="ListParagraph"/>
        <w:numPr>
          <w:ilvl w:val="0"/>
          <w:numId w:val="1"/>
        </w:numPr>
      </w:pPr>
      <w:r>
        <w:rPr>
          <w:rStyle w:val="Bodytext4Exact"/>
          <w:rFonts w:eastAsia="Garamond"/>
        </w:rPr>
        <w:t>-</w:t>
      </w:r>
      <w:r w:rsidRPr="00FD7DD5">
        <w:rPr>
          <w:rStyle w:val="Bodytext4Exact"/>
          <w:rFonts w:eastAsia="Garamond"/>
        </w:rPr>
        <w:t>prevederile Ordinului nr.29/2019 art.l lit.g privind aprobarea Standardelor minime serviciilor sociale destinate persoanelor adulte aflate in dificultate precum si pentru comunitate</w:t>
      </w:r>
    </w:p>
    <w:p w14:paraId="31892FE2" w14:textId="77777777" w:rsidR="00EB4155" w:rsidRPr="00FD7DD5" w:rsidRDefault="00EB4155" w:rsidP="00EB4155">
      <w:pPr>
        <w:widowControl w:val="0"/>
        <w:numPr>
          <w:ilvl w:val="0"/>
          <w:numId w:val="1"/>
        </w:numPr>
        <w:tabs>
          <w:tab w:val="left" w:pos="504"/>
        </w:tabs>
        <w:spacing w:after="0" w:line="235" w:lineRule="exact"/>
        <w:ind w:firstLine="320"/>
        <w:jc w:val="both"/>
      </w:pPr>
      <w:r w:rsidRPr="00FD7DD5">
        <w:rPr>
          <w:color w:val="000000"/>
          <w:lang w:val="ro-RO" w:eastAsia="ro-RO" w:bidi="ro-RO"/>
        </w:rPr>
        <w:t>prevederile art.10, alin.3 din Legea nr. 197/2012 privind asigurarea calităţii în domeniul serviciilor sociale, cu modificările şi completările ulterioare;</w:t>
      </w:r>
    </w:p>
    <w:p w14:paraId="76FEC04C" w14:textId="77777777" w:rsidR="00EB4155" w:rsidRPr="00FD7DD5" w:rsidRDefault="00EB4155" w:rsidP="00EB4155">
      <w:pPr>
        <w:widowControl w:val="0"/>
        <w:numPr>
          <w:ilvl w:val="0"/>
          <w:numId w:val="1"/>
        </w:numPr>
        <w:tabs>
          <w:tab w:val="left" w:pos="499"/>
        </w:tabs>
        <w:spacing w:after="0" w:line="235" w:lineRule="exact"/>
        <w:ind w:firstLine="320"/>
        <w:jc w:val="both"/>
      </w:pPr>
      <w:r w:rsidRPr="00FD7DD5">
        <w:rPr>
          <w:color w:val="000000"/>
          <w:lang w:val="ro-RO" w:eastAsia="ro-RO" w:bidi="ro-RO"/>
        </w:rPr>
        <w:t>prevederile Normelor metodologice de aplicare a prevederilor Legii nr. 197/2012 privind asigurarea calităţii în domeniul serviciilor sociale, aprobate prin H.G. nr.118/2014, cu modificările ulterioare;</w:t>
      </w:r>
    </w:p>
    <w:p w14:paraId="26242397" w14:textId="77777777" w:rsidR="00EB4155" w:rsidRPr="009151BF" w:rsidRDefault="00EB4155" w:rsidP="00EB4155">
      <w:pPr>
        <w:widowControl w:val="0"/>
        <w:numPr>
          <w:ilvl w:val="0"/>
          <w:numId w:val="1"/>
        </w:numPr>
        <w:tabs>
          <w:tab w:val="left" w:pos="499"/>
        </w:tabs>
        <w:spacing w:after="0" w:line="235" w:lineRule="exact"/>
        <w:ind w:firstLine="320"/>
        <w:jc w:val="both"/>
      </w:pPr>
      <w:r w:rsidRPr="00FD7DD5">
        <w:rPr>
          <w:color w:val="000000"/>
          <w:lang w:val="ro-RO" w:eastAsia="ro-RO" w:bidi="ro-RO"/>
        </w:rPr>
        <w:t xml:space="preserve">Certificatul de acreditare seria  </w:t>
      </w:r>
      <w:r w:rsidRPr="00FD7DD5">
        <w:t>AF nr.006815</w:t>
      </w:r>
      <w:r w:rsidRPr="00FD7DD5">
        <w:rPr>
          <w:color w:val="000000"/>
          <w:lang w:val="ro-RO" w:eastAsia="ro-RO" w:bidi="ro-RO"/>
        </w:rPr>
        <w:t xml:space="preserve"> emis de către Ministerul Muncii şi Justiţiei Sociale la data de  15.05.2020;</w:t>
      </w:r>
    </w:p>
    <w:p w14:paraId="6B511985" w14:textId="56E0FD88" w:rsidR="009151BF" w:rsidRPr="00FD7DD5" w:rsidRDefault="009151BF" w:rsidP="00EB4155">
      <w:pPr>
        <w:widowControl w:val="0"/>
        <w:numPr>
          <w:ilvl w:val="0"/>
          <w:numId w:val="1"/>
        </w:numPr>
        <w:tabs>
          <w:tab w:val="left" w:pos="499"/>
        </w:tabs>
        <w:spacing w:after="0" w:line="235" w:lineRule="exact"/>
        <w:ind w:firstLine="320"/>
        <w:jc w:val="both"/>
      </w:pPr>
      <w:r>
        <w:rPr>
          <w:color w:val="000000"/>
          <w:lang w:val="ro-RO" w:eastAsia="ro-RO" w:bidi="ro-RO"/>
        </w:rPr>
        <w:t>Solicitarile de clarificare formulate de Ministerul Muncii si Solidaritatii Sociale inregistrate cu nr. 4389/22.09.2023</w:t>
      </w:r>
    </w:p>
    <w:p w14:paraId="5376149F" w14:textId="77777777" w:rsidR="00EB4155" w:rsidRDefault="00EB4155" w:rsidP="00EB4155">
      <w:pPr>
        <w:widowControl w:val="0"/>
        <w:tabs>
          <w:tab w:val="left" w:pos="499"/>
        </w:tabs>
        <w:spacing w:after="0" w:line="235" w:lineRule="exact"/>
        <w:ind w:left="320"/>
        <w:jc w:val="both"/>
      </w:pPr>
    </w:p>
    <w:p w14:paraId="7401FD83" w14:textId="77777777" w:rsidR="00EB4155" w:rsidRDefault="00EB4155" w:rsidP="00EB4155">
      <w:pPr>
        <w:widowControl w:val="0"/>
        <w:tabs>
          <w:tab w:val="left" w:pos="504"/>
        </w:tabs>
        <w:spacing w:after="0" w:line="235" w:lineRule="exact"/>
        <w:ind w:left="320"/>
        <w:jc w:val="both"/>
      </w:pPr>
    </w:p>
    <w:p w14:paraId="0B677E0F" w14:textId="77777777" w:rsidR="00EB4155" w:rsidRDefault="00EB4155" w:rsidP="00EB4155">
      <w:pPr>
        <w:spacing w:after="288" w:line="240" w:lineRule="exact"/>
        <w:ind w:firstLine="780"/>
        <w:jc w:val="both"/>
      </w:pPr>
      <w:r>
        <w:rPr>
          <w:color w:val="000000"/>
          <w:lang w:val="ro-RO" w:eastAsia="ro-RO" w:bidi="ro-RO"/>
        </w:rPr>
        <w:t xml:space="preserve"> </w:t>
      </w:r>
    </w:p>
    <w:p w14:paraId="1C5BB57B" w14:textId="77777777" w:rsidR="00EB4155" w:rsidRDefault="00EB4155" w:rsidP="00EB4155">
      <w:pPr>
        <w:spacing w:after="235" w:line="240" w:lineRule="exact"/>
        <w:ind w:firstLine="780"/>
        <w:jc w:val="both"/>
        <w:rPr>
          <w:color w:val="000000"/>
          <w:sz w:val="24"/>
          <w:szCs w:val="24"/>
          <w:lang w:val="ro-RO" w:eastAsia="ro-RO" w:bidi="ro-RO"/>
        </w:rPr>
      </w:pPr>
      <w:r>
        <w:rPr>
          <w:color w:val="000000"/>
          <w:sz w:val="24"/>
          <w:szCs w:val="24"/>
          <w:lang w:val="ro-RO" w:eastAsia="ro-RO" w:bidi="ro-RO"/>
        </w:rPr>
        <w:t>Având în vedere:</w:t>
      </w:r>
    </w:p>
    <w:p w14:paraId="5210FA00" w14:textId="77777777" w:rsidR="009151BF" w:rsidRPr="009151BF" w:rsidRDefault="00EB4155" w:rsidP="009151BF">
      <w:pPr>
        <w:rPr>
          <w:kern w:val="2"/>
          <w:lang w:val="ro-RO"/>
          <w14:ligatures w14:val="standardContextual"/>
        </w:rPr>
      </w:pPr>
      <w:r>
        <w:rPr>
          <w:color w:val="000000"/>
          <w:sz w:val="24"/>
          <w:szCs w:val="24"/>
          <w:lang w:val="ro-RO" w:eastAsia="ro-RO" w:bidi="ro-RO"/>
        </w:rPr>
        <w:t xml:space="preserve">a)Referatul de specialitate al d-nei secretar general al com. Parava nr , </w:t>
      </w:r>
      <w:r w:rsidR="009151BF" w:rsidRPr="009151BF">
        <w:rPr>
          <w:kern w:val="2"/>
          <w:lang w:val="ro-RO"/>
          <w14:ligatures w14:val="standardContextual"/>
        </w:rPr>
        <w:t>4388/22.09.2023</w:t>
      </w:r>
    </w:p>
    <w:bookmarkEnd w:id="1"/>
    <w:p w14:paraId="3D794E45" w14:textId="03A5A668" w:rsidR="009151BF" w:rsidRPr="00D73C96" w:rsidRDefault="00EB4155" w:rsidP="00D73C96">
      <w:pPr>
        <w:rPr>
          <w:kern w:val="2"/>
          <w:lang w:val="ro-RO"/>
          <w14:ligatures w14:val="standardContextual"/>
        </w:rPr>
      </w:pPr>
      <w:r>
        <w:rPr>
          <w:color w:val="000000"/>
          <w:sz w:val="24"/>
          <w:szCs w:val="24"/>
          <w:lang w:val="ro-RO" w:eastAsia="ro-RO" w:bidi="ro-RO"/>
        </w:rPr>
        <w:lastRenderedPageBreak/>
        <w:t>b) Referatul de aprobare  nr</w:t>
      </w:r>
      <w:r w:rsidR="00D73C96" w:rsidRPr="00D73C96">
        <w:rPr>
          <w:kern w:val="2"/>
          <w:lang w:val="ro-RO"/>
          <w14:ligatures w14:val="standardContextual"/>
        </w:rPr>
        <w:t>4416</w:t>
      </w:r>
      <w:r w:rsidR="00D73C96" w:rsidRPr="00D73C96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/ 25.09. 2023</w:t>
      </w:r>
      <w:r>
        <w:rPr>
          <w:color w:val="000000"/>
          <w:sz w:val="24"/>
          <w:szCs w:val="24"/>
          <w:lang w:val="ro-RO" w:eastAsia="ro-RO" w:bidi="ro-RO"/>
        </w:rPr>
        <w:t>.</w:t>
      </w:r>
      <w:r w:rsidR="009151BF">
        <w:rPr>
          <w:color w:val="000000"/>
          <w:sz w:val="24"/>
          <w:szCs w:val="24"/>
          <w:lang w:val="ro-RO" w:eastAsia="ro-RO" w:bidi="ro-RO"/>
        </w:rPr>
        <w:t xml:space="preserve"> </w:t>
      </w:r>
      <w:r>
        <w:rPr>
          <w:color w:val="000000"/>
          <w:sz w:val="24"/>
          <w:szCs w:val="24"/>
          <w:lang w:val="ro-RO" w:eastAsia="ro-RO" w:bidi="ro-RO"/>
        </w:rPr>
        <w:t xml:space="preserve"> a Primarului comunei Parava privind  </w:t>
      </w:r>
      <w:r w:rsidR="009151BF">
        <w:rPr>
          <w:color w:val="000000"/>
          <w:sz w:val="24"/>
          <w:szCs w:val="24"/>
          <w:lang w:val="ro-RO" w:eastAsia="ro-RO" w:bidi="ro-RO"/>
        </w:rPr>
        <w:t xml:space="preserve"> </w:t>
      </w:r>
      <w:r w:rsidR="009151BF">
        <w:rPr>
          <w:b/>
          <w:bCs/>
        </w:rPr>
        <w:t xml:space="preserve">privind modificarea HCL </w:t>
      </w:r>
      <w:r w:rsidR="009151BF" w:rsidRPr="001D28DE">
        <w:rPr>
          <w:b/>
          <w:bCs/>
        </w:rPr>
        <w:t xml:space="preserve"> </w:t>
      </w:r>
      <w:bookmarkStart w:id="2" w:name="_Hlk146527915"/>
      <w:r w:rsidR="009151BF" w:rsidRPr="001D28DE">
        <w:rPr>
          <w:b/>
          <w:bCs/>
        </w:rPr>
        <w:t>nr</w:t>
      </w:r>
      <w:r w:rsidR="009151BF">
        <w:rPr>
          <w:b/>
          <w:bCs/>
        </w:rPr>
        <w:t xml:space="preserve">. 52/23.06 </w:t>
      </w:r>
      <w:r w:rsidR="009151BF" w:rsidRPr="001D28DE">
        <w:rPr>
          <w:b/>
          <w:bCs/>
        </w:rPr>
        <w:t>.2023</w:t>
      </w:r>
      <w:r w:rsidR="009151BF">
        <w:rPr>
          <w:b/>
          <w:bCs/>
        </w:rPr>
        <w:t xml:space="preserve"> </w:t>
      </w:r>
    </w:p>
    <w:p w14:paraId="71BC8F38" w14:textId="77777777" w:rsidR="009151BF" w:rsidRPr="001D28DE" w:rsidRDefault="009151BF" w:rsidP="009151BF">
      <w:pPr>
        <w:jc w:val="center"/>
        <w:rPr>
          <w:b/>
          <w:bCs/>
        </w:rPr>
      </w:pPr>
      <w:r>
        <w:rPr>
          <w:b/>
          <w:bCs/>
        </w:rPr>
        <w:t>Privind aprobarea infiintarii Compartimentului Serviciul de Asistenta Comunitara din cadrul UAT com. Parava, jud . Bacau</w:t>
      </w:r>
    </w:p>
    <w:p w14:paraId="7C1196E6" w14:textId="3EE33AE9" w:rsidR="00EB4155" w:rsidRPr="0093715E" w:rsidRDefault="009151BF" w:rsidP="0093715E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2"/>
      <w:r w:rsidR="00EB4155">
        <w:t xml:space="preserve"> c)  </w:t>
      </w:r>
      <w:r w:rsidR="00EB4155">
        <w:rPr>
          <w:color w:val="000000"/>
          <w:sz w:val="24"/>
          <w:szCs w:val="24"/>
          <w:lang w:val="ro-RO" w:eastAsia="ro-RO" w:bidi="ro-RO"/>
        </w:rPr>
        <w:t xml:space="preserve">Avizele comisiilor de specialitate </w:t>
      </w:r>
    </w:p>
    <w:p w14:paraId="49D6F036" w14:textId="77777777" w:rsidR="00EB4155" w:rsidRDefault="00EB4155" w:rsidP="00EB4155">
      <w:pPr>
        <w:spacing w:after="207" w:line="274" w:lineRule="exact"/>
        <w:ind w:firstLine="780"/>
        <w:jc w:val="both"/>
      </w:pPr>
      <w:r>
        <w:rPr>
          <w:color w:val="000000"/>
          <w:sz w:val="24"/>
          <w:szCs w:val="24"/>
          <w:lang w:val="ro-RO" w:eastAsia="ro-RO" w:bidi="ro-RO"/>
        </w:rPr>
        <w:t>în baza art. 139, alin.(l) şi art.196 alin.(l), lit.a) din OUG nr. 57/2019 privind Codul Administrativ,</w:t>
      </w:r>
    </w:p>
    <w:p w14:paraId="55CA2ECB" w14:textId="7C09274E" w:rsidR="00EB4155" w:rsidRDefault="0093715E" w:rsidP="00EB4155">
      <w:pPr>
        <w:pStyle w:val="Bodytext40"/>
        <w:shd w:val="clear" w:color="auto" w:fill="auto"/>
        <w:spacing w:before="0" w:after="293" w:line="240" w:lineRule="exact"/>
        <w:ind w:left="20" w:firstLine="0"/>
        <w:rPr>
          <w:rStyle w:val="Bodytext4Spacing3pt"/>
        </w:rPr>
      </w:pPr>
      <w:r>
        <w:rPr>
          <w:rStyle w:val="Bodytext4Spacing3pt"/>
        </w:rPr>
        <w:t xml:space="preserve"> Propune </w:t>
      </w:r>
      <w:r w:rsidR="00EB4155">
        <w:rPr>
          <w:rStyle w:val="Bodytext4Spacing3pt"/>
        </w:rPr>
        <w:t>:</w:t>
      </w:r>
    </w:p>
    <w:p w14:paraId="48720028" w14:textId="27FBEE4A" w:rsidR="00EB4155" w:rsidRPr="00026905" w:rsidRDefault="00EB4155" w:rsidP="00026905">
      <w:pPr>
        <w:rPr>
          <w:b/>
          <w:bCs/>
        </w:rPr>
      </w:pPr>
      <w:r w:rsidRPr="009151BF">
        <w:rPr>
          <w:rStyle w:val="Bodytext2Bold"/>
          <w:rFonts w:eastAsiaTheme="minorHAnsi"/>
          <w:b w:val="0"/>
          <w:bCs w:val="0"/>
        </w:rPr>
        <w:t xml:space="preserve">Art.l </w:t>
      </w:r>
      <w:r w:rsidR="009151BF" w:rsidRPr="009151BF">
        <w:rPr>
          <w:rStyle w:val="Bodytext2Bold"/>
          <w:rFonts w:eastAsiaTheme="minorHAnsi"/>
          <w:b w:val="0"/>
          <w:bCs w:val="0"/>
        </w:rPr>
        <w:t xml:space="preserve">Se modifica art 1 al HCL </w:t>
      </w:r>
      <w:r w:rsidR="009151BF" w:rsidRPr="009151BF">
        <w:t xml:space="preserve"> nr. 52/23.06 .2023 Privind aprobarea infiintarii Compartimentului Serviciul de Asistenta Comunitara din cadrul UAT com. Parava, jud . Bacau</w:t>
      </w:r>
      <w:r w:rsidR="009151BF">
        <w:t xml:space="preserve"> care va avea</w:t>
      </w:r>
      <w:r w:rsidR="00026905">
        <w:t xml:space="preserve">      </w:t>
      </w:r>
      <w:r w:rsidR="009151BF">
        <w:t>urmatorul</w:t>
      </w:r>
      <w:r w:rsidR="00026905">
        <w:t xml:space="preserve"> c</w:t>
      </w:r>
      <w:r w:rsidR="009151BF">
        <w:t xml:space="preserve">uprins  </w:t>
      </w:r>
      <w:r w:rsidR="009151BF">
        <w:rPr>
          <w:b/>
          <w:bCs/>
        </w:rPr>
        <w:t xml:space="preserve"> </w:t>
      </w:r>
      <w:r w:rsidR="00026905">
        <w:rPr>
          <w:b/>
          <w:bCs/>
        </w:rPr>
        <w:t>:</w:t>
      </w:r>
      <w:r w:rsidR="009151BF">
        <w:rPr>
          <w:b/>
          <w:bCs/>
        </w:rPr>
        <w:t xml:space="preserve"> </w:t>
      </w:r>
      <w:r w:rsidR="00026905">
        <w:rPr>
          <w:b/>
          <w:bCs/>
        </w:rPr>
        <w:t xml:space="preserve"> </w:t>
      </w:r>
      <w:r w:rsidR="009151B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151BF">
        <w:rPr>
          <w:rStyle w:val="Bodytext2Bold"/>
          <w:rFonts w:eastAsiaTheme="minorHAnsi"/>
        </w:rPr>
        <w:t xml:space="preserve"> </w:t>
      </w:r>
      <w:r w:rsidR="00026905">
        <w:rPr>
          <w:rStyle w:val="Bodytext2Bold"/>
          <w:rFonts w:eastAsiaTheme="minorHAnsi"/>
        </w:rPr>
        <w:t>”</w:t>
      </w:r>
      <w:r>
        <w:rPr>
          <w:lang w:val="ro-RO" w:eastAsia="ro-RO" w:bidi="ro-RO"/>
        </w:rPr>
        <w:t xml:space="preserve">Se înfiinţeză Serviciul de Asistenţă Comunitară (cod serviciu 8899CZ-PN-V) – (SAC) în cadrul  </w:t>
      </w:r>
      <w:r w:rsidR="00026905">
        <w:rPr>
          <w:lang w:val="ro-RO" w:eastAsia="ro-RO" w:bidi="ro-RO"/>
        </w:rPr>
        <w:t xml:space="preserve">Compartimentului  Asistență Sociala din cadrul Primariei </w:t>
      </w:r>
      <w:r>
        <w:rPr>
          <w:lang w:val="ro-RO" w:eastAsia="ro-RO" w:bidi="ro-RO"/>
        </w:rPr>
        <w:t xml:space="preserve"> com. Parava, cu sediul în com. Parava, sat Parava, str. Stefan cel Mare nr.71, jud. Bacău, fara personalitate juridica.</w:t>
      </w:r>
      <w:r w:rsidR="00026905">
        <w:rPr>
          <w:lang w:val="ro-RO" w:eastAsia="ro-RO" w:bidi="ro-RO"/>
        </w:rPr>
        <w:t>”</w:t>
      </w:r>
    </w:p>
    <w:p w14:paraId="46E31EE3" w14:textId="12F2E9A7" w:rsidR="000576A1" w:rsidRDefault="00EB4155" w:rsidP="00EB4155">
      <w:pPr>
        <w:pStyle w:val="NoSpacing"/>
        <w:rPr>
          <w:szCs w:val="24"/>
        </w:rPr>
      </w:pPr>
      <w:r>
        <w:rPr>
          <w:szCs w:val="24"/>
        </w:rPr>
        <w:t>Art.2</w:t>
      </w:r>
      <w:r w:rsidRPr="00461E20">
        <w:rPr>
          <w:szCs w:val="24"/>
        </w:rPr>
        <w:t xml:space="preserve">. </w:t>
      </w:r>
      <w:r w:rsidR="000576A1">
        <w:rPr>
          <w:szCs w:val="24"/>
        </w:rPr>
        <w:t xml:space="preserve"> Se modifică organigrama Primariei comunei Parava, jud. Bacău in conformitate cu art. 1 din prezenta hotarare</w:t>
      </w:r>
      <w:r w:rsidR="004328D8">
        <w:rPr>
          <w:szCs w:val="24"/>
        </w:rPr>
        <w:t xml:space="preserve"> </w:t>
      </w:r>
      <w:r w:rsidR="0093715E">
        <w:rPr>
          <w:szCs w:val="24"/>
        </w:rPr>
        <w:t>. Organigrama e</w:t>
      </w:r>
      <w:r w:rsidR="004328D8">
        <w:rPr>
          <w:szCs w:val="24"/>
        </w:rPr>
        <w:t>ste anexa la prezenta hotarare</w:t>
      </w:r>
      <w:r w:rsidR="000576A1">
        <w:rPr>
          <w:szCs w:val="24"/>
        </w:rPr>
        <w:t xml:space="preserve">. </w:t>
      </w:r>
    </w:p>
    <w:p w14:paraId="4C855009" w14:textId="77777777" w:rsidR="000576A1" w:rsidRDefault="000576A1" w:rsidP="00EB4155">
      <w:pPr>
        <w:pStyle w:val="NoSpacing"/>
        <w:rPr>
          <w:szCs w:val="24"/>
        </w:rPr>
      </w:pPr>
    </w:p>
    <w:p w14:paraId="47C20EFA" w14:textId="26052BB9" w:rsidR="00EB4155" w:rsidRDefault="000576A1" w:rsidP="00EB4155">
      <w:pPr>
        <w:pStyle w:val="NoSpacing"/>
        <w:rPr>
          <w:rStyle w:val="Bodytext4NotBold"/>
          <w:rFonts w:eastAsiaTheme="minorHAnsi"/>
          <w:b w:val="0"/>
          <w:bCs w:val="0"/>
        </w:rPr>
      </w:pPr>
      <w:r>
        <w:rPr>
          <w:rStyle w:val="Bodytext4NotBold"/>
          <w:rFonts w:eastAsiaTheme="minorHAnsi"/>
        </w:rPr>
        <w:t xml:space="preserve"> </w:t>
      </w:r>
    </w:p>
    <w:p w14:paraId="7AC571E5" w14:textId="4138F679" w:rsidR="00EB4155" w:rsidRPr="000576A1" w:rsidRDefault="00EB4155" w:rsidP="0093715E">
      <w:pPr>
        <w:tabs>
          <w:tab w:val="left" w:pos="1740"/>
        </w:tabs>
        <w:rPr>
          <w:rStyle w:val="Bodytext4NotBold"/>
          <w:rFonts w:eastAsiaTheme="minorHAnsi"/>
          <w:b w:val="0"/>
          <w:bCs w:val="0"/>
        </w:rPr>
      </w:pPr>
      <w:r w:rsidRPr="000576A1">
        <w:rPr>
          <w:rStyle w:val="Bodytext4NotBold"/>
          <w:rFonts w:eastAsiaTheme="minorHAnsi"/>
          <w:b w:val="0"/>
          <w:bCs w:val="0"/>
        </w:rPr>
        <w:t xml:space="preserve">Art . 3 . </w:t>
      </w:r>
      <w:r w:rsidR="000576A1" w:rsidRPr="000576A1">
        <w:rPr>
          <w:rStyle w:val="Bodytext4NotBold"/>
          <w:rFonts w:eastAsiaTheme="minorHAnsi"/>
          <w:b w:val="0"/>
          <w:bCs w:val="0"/>
        </w:rPr>
        <w:t xml:space="preserve"> Se modifica denumirea Compartimentului Serviciul de Asistenta Comunitara </w:t>
      </w:r>
      <w:r w:rsidR="0093715E">
        <w:rPr>
          <w:rStyle w:val="Bodytext4NotBold"/>
          <w:rFonts w:eastAsiaTheme="minorHAnsi"/>
          <w:b w:val="0"/>
          <w:bCs w:val="0"/>
        </w:rPr>
        <w:t xml:space="preserve">prevazuta  in in Anexa 1 a HCL  nr . 52/ 2023 privind  </w:t>
      </w:r>
      <w:r w:rsidR="0093715E" w:rsidRPr="0093715E">
        <w:t>Regulamentul de organizare şi funcţionare al serviciilor sociale furnizate de Compartimentului  de Serviciu Asistenta Comunitara din cadrul Primariei com. Parava, jud B</w:t>
      </w:r>
      <w:r w:rsidR="0093715E">
        <w:t>acău</w:t>
      </w:r>
      <w:r w:rsidR="0093715E" w:rsidRPr="0093715E">
        <w:t>,</w:t>
      </w:r>
      <w:r w:rsidR="0093715E">
        <w:t xml:space="preserve"> </w:t>
      </w:r>
      <w:r w:rsidR="0093715E">
        <w:rPr>
          <w:rStyle w:val="Bodytext4NotBold"/>
          <w:rFonts w:eastAsiaTheme="minorHAnsi"/>
          <w:b w:val="0"/>
          <w:bCs w:val="0"/>
        </w:rPr>
        <w:t xml:space="preserve"> </w:t>
      </w:r>
      <w:r w:rsidR="000576A1" w:rsidRPr="000576A1">
        <w:rPr>
          <w:rStyle w:val="Bodytext4NotBold"/>
          <w:rFonts w:eastAsiaTheme="minorHAnsi"/>
          <w:b w:val="0"/>
          <w:bCs w:val="0"/>
        </w:rPr>
        <w:t xml:space="preserve"> care va purta titulatura de Serviciul de Asistenta Comunitara.</w:t>
      </w:r>
    </w:p>
    <w:p w14:paraId="2BA94F2C" w14:textId="6150B203" w:rsidR="00EB4155" w:rsidRPr="000576A1" w:rsidRDefault="00EB4155" w:rsidP="000576A1">
      <w:pPr>
        <w:pStyle w:val="NoSpacing"/>
        <w:rPr>
          <w:b/>
          <w:bCs/>
        </w:rPr>
      </w:pPr>
      <w:r w:rsidRPr="000576A1">
        <w:rPr>
          <w:rStyle w:val="Bodytext4NotBold"/>
          <w:rFonts w:eastAsiaTheme="minorHAnsi"/>
          <w:b w:val="0"/>
          <w:bCs w:val="0"/>
        </w:rPr>
        <w:t xml:space="preserve">Art 4. </w:t>
      </w:r>
      <w:r w:rsidR="000576A1" w:rsidRPr="000576A1">
        <w:rPr>
          <w:rStyle w:val="Bodytext4NotBold"/>
          <w:rFonts w:eastAsiaTheme="minorHAnsi"/>
          <w:b w:val="0"/>
          <w:bCs w:val="0"/>
        </w:rPr>
        <w:t xml:space="preserve"> Restul articolelor din HCL nr 52/2023 raman neschimbate  .</w:t>
      </w:r>
    </w:p>
    <w:p w14:paraId="194F0F3F" w14:textId="449FC0EC" w:rsidR="00EB4155" w:rsidRDefault="00EB4155" w:rsidP="00EB4155">
      <w:pPr>
        <w:rPr>
          <w:color w:val="000000"/>
          <w:sz w:val="24"/>
          <w:szCs w:val="24"/>
          <w:lang w:val="ro-RO" w:eastAsia="ro-RO" w:bidi="ro-RO"/>
        </w:rPr>
      </w:pPr>
      <w:r>
        <w:t xml:space="preserve"> </w:t>
      </w:r>
      <w:r>
        <w:rPr>
          <w:rStyle w:val="Bodytext2Bold"/>
          <w:rFonts w:eastAsiaTheme="minorHAnsi"/>
        </w:rPr>
        <w:t xml:space="preserve">Art. </w:t>
      </w:r>
      <w:r w:rsidR="000576A1">
        <w:rPr>
          <w:rStyle w:val="Bodytext2Bold"/>
          <w:rFonts w:eastAsiaTheme="minorHAnsi"/>
        </w:rPr>
        <w:t>5</w:t>
      </w:r>
      <w:r>
        <w:rPr>
          <w:rStyle w:val="Bodytext2Bold"/>
          <w:rFonts w:eastAsiaTheme="minorHAnsi"/>
        </w:rPr>
        <w:t xml:space="preserve">. </w:t>
      </w:r>
      <w:r>
        <w:rPr>
          <w:color w:val="000000"/>
          <w:sz w:val="24"/>
          <w:szCs w:val="24"/>
          <w:lang w:val="ro-RO" w:eastAsia="ro-RO" w:bidi="ro-RO"/>
        </w:rPr>
        <w:t xml:space="preserve">De ducerea la indeplinire răspund primarul comunei şi </w:t>
      </w:r>
      <w:r w:rsidR="000576A1">
        <w:rPr>
          <w:color w:val="000000"/>
          <w:sz w:val="24"/>
          <w:szCs w:val="24"/>
          <w:lang w:val="ro-RO" w:eastAsia="ro-RO" w:bidi="ro-RO"/>
        </w:rPr>
        <w:t>C</w:t>
      </w:r>
      <w:r>
        <w:rPr>
          <w:color w:val="000000"/>
          <w:sz w:val="24"/>
          <w:szCs w:val="24"/>
          <w:lang w:val="ro-RO" w:eastAsia="ro-RO" w:bidi="ro-RO"/>
        </w:rPr>
        <w:t xml:space="preserve">ompartimentul de </w:t>
      </w:r>
      <w:r w:rsidR="000576A1">
        <w:rPr>
          <w:color w:val="000000"/>
          <w:sz w:val="24"/>
          <w:szCs w:val="24"/>
          <w:lang w:val="ro-RO" w:eastAsia="ro-RO" w:bidi="ro-RO"/>
        </w:rPr>
        <w:t xml:space="preserve"> Asistenta Sociala din cadrul Primariei com. Parava . jud. Bacau</w:t>
      </w:r>
      <w:r>
        <w:rPr>
          <w:color w:val="000000"/>
          <w:sz w:val="24"/>
          <w:szCs w:val="24"/>
          <w:lang w:val="ro-RO" w:eastAsia="ro-RO" w:bidi="ro-RO"/>
        </w:rPr>
        <w:t xml:space="preserve">. </w:t>
      </w:r>
    </w:p>
    <w:p w14:paraId="0908A993" w14:textId="65F277BF" w:rsidR="00EB4155" w:rsidRDefault="00EB4155" w:rsidP="00EB4155">
      <w:pPr>
        <w:rPr>
          <w:color w:val="000000"/>
          <w:sz w:val="24"/>
          <w:szCs w:val="24"/>
          <w:lang w:val="ro-RO" w:eastAsia="ro-RO" w:bidi="ro-RO"/>
        </w:rPr>
      </w:pPr>
      <w:r>
        <w:rPr>
          <w:color w:val="000000"/>
          <w:sz w:val="24"/>
          <w:szCs w:val="24"/>
          <w:lang w:val="ro-RO" w:eastAsia="ro-RO" w:bidi="ro-RO"/>
        </w:rPr>
        <w:t xml:space="preserve">Art </w:t>
      </w:r>
      <w:r w:rsidR="008D32CD">
        <w:rPr>
          <w:color w:val="000000"/>
          <w:sz w:val="24"/>
          <w:szCs w:val="24"/>
          <w:lang w:val="ro-RO" w:eastAsia="ro-RO" w:bidi="ro-RO"/>
        </w:rPr>
        <w:t>6</w:t>
      </w:r>
      <w:r>
        <w:rPr>
          <w:color w:val="000000"/>
          <w:sz w:val="24"/>
          <w:szCs w:val="24"/>
          <w:lang w:val="ro-RO" w:eastAsia="ro-RO" w:bidi="ro-RO"/>
        </w:rPr>
        <w:t xml:space="preserve"> Prezenta hotarare poate fi atacata in conditiile Legii contenciosului administrativ.</w:t>
      </w:r>
    </w:p>
    <w:p w14:paraId="2C5E1D08" w14:textId="15E590BB" w:rsidR="00EB4155" w:rsidRDefault="00EB4155" w:rsidP="00EB4155">
      <w:pPr>
        <w:rPr>
          <w:color w:val="000000"/>
          <w:sz w:val="24"/>
          <w:szCs w:val="24"/>
          <w:lang w:val="ro-RO" w:eastAsia="ro-RO" w:bidi="ro-RO"/>
        </w:rPr>
      </w:pPr>
      <w:r>
        <w:rPr>
          <w:rStyle w:val="Bodytext2Bold"/>
          <w:rFonts w:eastAsiaTheme="minorHAnsi"/>
        </w:rPr>
        <w:t>Art.</w:t>
      </w:r>
      <w:r w:rsidR="008D32CD">
        <w:rPr>
          <w:rStyle w:val="Bodytext2Bold"/>
          <w:rFonts w:eastAsiaTheme="minorHAnsi"/>
        </w:rPr>
        <w:t>7</w:t>
      </w:r>
      <w:r>
        <w:rPr>
          <w:rStyle w:val="Bodytext2Bold"/>
          <w:rFonts w:eastAsiaTheme="minorHAnsi"/>
        </w:rPr>
        <w:t xml:space="preserve">. </w:t>
      </w:r>
      <w:r>
        <w:rPr>
          <w:color w:val="000000"/>
          <w:sz w:val="24"/>
          <w:szCs w:val="24"/>
          <w:lang w:val="ro-RO" w:eastAsia="ro-RO" w:bidi="ro-RO"/>
        </w:rPr>
        <w:t xml:space="preserve">Prezenta se comunica Primarului, Compartimentului </w:t>
      </w:r>
      <w:r w:rsidR="008D32CD">
        <w:rPr>
          <w:color w:val="000000"/>
          <w:sz w:val="24"/>
          <w:szCs w:val="24"/>
          <w:lang w:val="ro-RO" w:eastAsia="ro-RO" w:bidi="ro-RO"/>
        </w:rPr>
        <w:t>A</w:t>
      </w:r>
      <w:r>
        <w:rPr>
          <w:color w:val="000000"/>
          <w:sz w:val="24"/>
          <w:szCs w:val="24"/>
          <w:lang w:val="ro-RO" w:eastAsia="ro-RO" w:bidi="ro-RO"/>
        </w:rPr>
        <w:t xml:space="preserve">sistenţă </w:t>
      </w:r>
      <w:r w:rsidR="008D32CD">
        <w:rPr>
          <w:color w:val="000000"/>
          <w:sz w:val="24"/>
          <w:szCs w:val="24"/>
          <w:lang w:val="ro-RO" w:eastAsia="ro-RO" w:bidi="ro-RO"/>
        </w:rPr>
        <w:t>S</w:t>
      </w:r>
      <w:r>
        <w:rPr>
          <w:color w:val="000000"/>
          <w:sz w:val="24"/>
          <w:szCs w:val="24"/>
          <w:lang w:val="ro-RO" w:eastAsia="ro-RO" w:bidi="ro-RO"/>
        </w:rPr>
        <w:t xml:space="preserve">ociala </w:t>
      </w:r>
      <w:r w:rsidR="008D32CD">
        <w:rPr>
          <w:color w:val="000000"/>
          <w:sz w:val="24"/>
          <w:szCs w:val="24"/>
          <w:lang w:val="ro-RO" w:eastAsia="ro-RO" w:bidi="ro-RO"/>
        </w:rPr>
        <w:t xml:space="preserve"> </w:t>
      </w:r>
      <w:r>
        <w:rPr>
          <w:color w:val="000000"/>
          <w:sz w:val="24"/>
          <w:szCs w:val="24"/>
          <w:lang w:val="ro-RO" w:eastAsia="ro-RO" w:bidi="ro-RO"/>
        </w:rPr>
        <w:t>din cadrul aparatului de specialitate al primarului,</w:t>
      </w:r>
      <w:r w:rsidR="0033645B">
        <w:rPr>
          <w:color w:val="000000"/>
          <w:sz w:val="24"/>
          <w:szCs w:val="24"/>
          <w:lang w:val="ro-RO" w:eastAsia="ro-RO" w:bidi="ro-RO"/>
        </w:rPr>
        <w:t xml:space="preserve"> ANFP, </w:t>
      </w:r>
      <w:r>
        <w:rPr>
          <w:color w:val="000000"/>
          <w:sz w:val="24"/>
          <w:szCs w:val="24"/>
          <w:lang w:val="ro-RO" w:eastAsia="ro-RO" w:bidi="ro-RO"/>
        </w:rPr>
        <w:t xml:space="preserve"> se înaintează Instituţiei Prefectului judeţul Bacau pentru controlul de legalitate şi se aduce la cunoştinţă publică prin afişare pe situl institutiei.</w:t>
      </w:r>
    </w:p>
    <w:p w14:paraId="318C9153" w14:textId="3FB68896" w:rsidR="00EB4155" w:rsidRDefault="008D32CD" w:rsidP="00EB4155">
      <w:pPr>
        <w:rPr>
          <w:color w:val="000000"/>
          <w:sz w:val="24"/>
          <w:szCs w:val="24"/>
          <w:lang w:val="ro-RO" w:eastAsia="ro-RO" w:bidi="ro-RO"/>
        </w:rPr>
      </w:pPr>
      <w:r>
        <w:rPr>
          <w:color w:val="000000"/>
          <w:sz w:val="24"/>
          <w:szCs w:val="24"/>
          <w:lang w:val="ro-RO" w:eastAsia="ro-RO" w:bidi="ro-RO"/>
        </w:rPr>
        <w:t>Initiator                                                                                                          Aviz de legalitate</w:t>
      </w:r>
    </w:p>
    <w:p w14:paraId="7384F88D" w14:textId="0CC80E6E" w:rsidR="008D32CD" w:rsidRDefault="008D32CD" w:rsidP="00EB4155">
      <w:pPr>
        <w:rPr>
          <w:color w:val="000000"/>
          <w:sz w:val="24"/>
          <w:szCs w:val="24"/>
          <w:lang w:val="ro-RO" w:eastAsia="ro-RO" w:bidi="ro-RO"/>
        </w:rPr>
      </w:pPr>
      <w:r>
        <w:rPr>
          <w:color w:val="000000"/>
          <w:sz w:val="24"/>
          <w:szCs w:val="24"/>
          <w:lang w:val="ro-RO" w:eastAsia="ro-RO" w:bidi="ro-RO"/>
        </w:rPr>
        <w:t>Primar                                                                                                             secretar general</w:t>
      </w:r>
    </w:p>
    <w:p w14:paraId="79793012" w14:textId="1DC73C14" w:rsidR="008D32CD" w:rsidRDefault="008D32CD" w:rsidP="00EB4155">
      <w:pPr>
        <w:rPr>
          <w:color w:val="000000"/>
          <w:sz w:val="24"/>
          <w:szCs w:val="24"/>
          <w:lang w:val="ro-RO" w:eastAsia="ro-RO" w:bidi="ro-RO"/>
        </w:rPr>
      </w:pPr>
      <w:r>
        <w:rPr>
          <w:color w:val="000000"/>
          <w:sz w:val="24"/>
          <w:szCs w:val="24"/>
          <w:lang w:val="ro-RO" w:eastAsia="ro-RO" w:bidi="ro-RO"/>
        </w:rPr>
        <w:t>Dediu Costel                                                                                            Irma Maria Holban</w:t>
      </w:r>
    </w:p>
    <w:p w14:paraId="14A310ED" w14:textId="77777777" w:rsidR="008D32CD" w:rsidRDefault="008D32CD" w:rsidP="00EB4155">
      <w:pPr>
        <w:rPr>
          <w:color w:val="000000"/>
          <w:sz w:val="24"/>
          <w:szCs w:val="24"/>
          <w:lang w:val="ro-RO" w:eastAsia="ro-RO" w:bidi="ro-RO"/>
        </w:rPr>
      </w:pPr>
    </w:p>
    <w:p w14:paraId="120ABB4B" w14:textId="45233B95" w:rsidR="00EB4155" w:rsidRDefault="00EB4155" w:rsidP="00EB4155">
      <w:pPr>
        <w:rPr>
          <w:color w:val="000000"/>
          <w:sz w:val="24"/>
          <w:szCs w:val="24"/>
          <w:lang w:val="ro-RO" w:eastAsia="ro-RO" w:bidi="ro-RO"/>
        </w:rPr>
      </w:pPr>
    </w:p>
    <w:p w14:paraId="7F8C4B83" w14:textId="77777777" w:rsidR="008D32CD" w:rsidRDefault="008D32CD" w:rsidP="00EB4155">
      <w:pPr>
        <w:rPr>
          <w:color w:val="000000"/>
          <w:sz w:val="24"/>
          <w:szCs w:val="24"/>
          <w:lang w:val="ro-RO" w:eastAsia="ro-RO" w:bidi="ro-RO"/>
        </w:rPr>
      </w:pPr>
    </w:p>
    <w:p w14:paraId="3F72D22B" w14:textId="2B4AA6F3" w:rsidR="00EC75E5" w:rsidRDefault="00497866"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sectPr w:rsidR="00EC7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34CB4"/>
    <w:multiLevelType w:val="multilevel"/>
    <w:tmpl w:val="A75E5F5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D9092D"/>
    <w:multiLevelType w:val="multilevel"/>
    <w:tmpl w:val="572A62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2802594">
    <w:abstractNumId w:val="0"/>
  </w:num>
  <w:num w:numId="2" w16cid:durableId="135923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43"/>
    <w:rsid w:val="00026905"/>
    <w:rsid w:val="000576A1"/>
    <w:rsid w:val="0033645B"/>
    <w:rsid w:val="004328D8"/>
    <w:rsid w:val="00497866"/>
    <w:rsid w:val="006D7B6D"/>
    <w:rsid w:val="007B17C9"/>
    <w:rsid w:val="008D32CD"/>
    <w:rsid w:val="009151BF"/>
    <w:rsid w:val="0093715E"/>
    <w:rsid w:val="00D73C96"/>
    <w:rsid w:val="00EB4155"/>
    <w:rsid w:val="00EC75E5"/>
    <w:rsid w:val="00F5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6B9E"/>
  <w15:chartTrackingRefBased/>
  <w15:docId w15:val="{3BCBC761-ABAC-427F-89CF-4B001DD4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155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155"/>
    <w:pPr>
      <w:ind w:left="720"/>
      <w:contextualSpacing/>
    </w:pPr>
  </w:style>
  <w:style w:type="character" w:customStyle="1" w:styleId="Bodytext2Bold">
    <w:name w:val="Body text (2) + Bold"/>
    <w:basedOn w:val="DefaultParagraphFont"/>
    <w:rsid w:val="00EB415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NoSpacing">
    <w:name w:val="No Spacing"/>
    <w:uiPriority w:val="1"/>
    <w:qFormat/>
    <w:rsid w:val="00EB4155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Bodytext4">
    <w:name w:val="Body text (4)_"/>
    <w:basedOn w:val="DefaultParagraphFont"/>
    <w:link w:val="Bodytext40"/>
    <w:rsid w:val="00EB415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4Exact">
    <w:name w:val="Body text (4) Exact"/>
    <w:basedOn w:val="DefaultParagraphFont"/>
    <w:rsid w:val="00EB41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Spacing3pt">
    <w:name w:val="Body text (4) + Spacing 3 pt"/>
    <w:basedOn w:val="Bodytext4"/>
    <w:rsid w:val="00EB415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Bodytext4NotBold">
    <w:name w:val="Body text (4) + Not Bold"/>
    <w:basedOn w:val="Bodytext4"/>
    <w:rsid w:val="00EB41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paragraph" w:customStyle="1" w:styleId="Bodytext40">
    <w:name w:val="Body text (4)"/>
    <w:basedOn w:val="Normal"/>
    <w:link w:val="Bodytext4"/>
    <w:rsid w:val="00EB4155"/>
    <w:pPr>
      <w:widowControl w:val="0"/>
      <w:shd w:val="clear" w:color="auto" w:fill="FFFFFF"/>
      <w:spacing w:before="600" w:after="0" w:line="274" w:lineRule="exact"/>
      <w:ind w:hanging="360"/>
      <w:jc w:val="center"/>
    </w:pPr>
    <w:rPr>
      <w:rFonts w:ascii="Times New Roman" w:eastAsia="Times New Roman" w:hAnsi="Times New Roman" w:cs="Times New Roman"/>
      <w:b/>
      <w:bCs/>
      <w:kern w:val="2"/>
      <w:lang w:val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1315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1Primarie</dc:creator>
  <cp:keywords/>
  <dc:description/>
  <cp:lastModifiedBy>1Primarie</cp:lastModifiedBy>
  <cp:revision>9</cp:revision>
  <dcterms:created xsi:type="dcterms:W3CDTF">2023-09-25T06:31:00Z</dcterms:created>
  <dcterms:modified xsi:type="dcterms:W3CDTF">2023-09-25T08:35:00Z</dcterms:modified>
</cp:coreProperties>
</file>